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67" w:rsidRPr="00904537" w:rsidRDefault="00904537" w:rsidP="00D346DC">
      <w:pPr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შპს „ჰერა -2011“  </w:t>
      </w:r>
    </w:p>
    <w:p w:rsidR="00E37C10" w:rsidRPr="002D2767" w:rsidRDefault="002D2767" w:rsidP="00D346DC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 (ფაქტიური მისამართი:  </w:t>
      </w:r>
      <w:r w:rsidR="00904537">
        <w:rPr>
          <w:rFonts w:ascii="Sylfaen" w:hAnsi="Sylfaen"/>
          <w:noProof/>
          <w:sz w:val="24"/>
          <w:szCs w:val="24"/>
          <w:lang w:val="ka-GE"/>
        </w:rPr>
        <w:t>ქ. თბილისი,  ლუბლიანას ქ. N5)</w:t>
      </w:r>
    </w:p>
    <w:p w:rsidR="00725D2A" w:rsidRDefault="00725D2A" w:rsidP="00D346DC">
      <w:pPr>
        <w:rPr>
          <w:rFonts w:ascii="Sylfaen" w:hAnsi="Sylfaen"/>
          <w:sz w:val="24"/>
          <w:szCs w:val="24"/>
          <w:lang w:val="ka-GE"/>
        </w:rPr>
      </w:pPr>
    </w:p>
    <w:p w:rsidR="001466E2" w:rsidRDefault="006535E8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>დაწესებულება  ითხოვს  პერინატალური  სერვისის დონის  განსაზღვრას განმეორებით</w:t>
      </w:r>
      <w:r w:rsidR="008D5881">
        <w:rPr>
          <w:rFonts w:ascii="Sylfaen" w:hAnsi="Sylfaen"/>
          <w:sz w:val="24"/>
          <w:szCs w:val="24"/>
          <w:lang w:val="ka-GE"/>
        </w:rPr>
        <w:t xml:space="preserve">. </w:t>
      </w:r>
    </w:p>
    <w:p w:rsidR="008D5881" w:rsidRDefault="008D5881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ადგილზე  განხორციელებული  </w:t>
      </w:r>
      <w:r w:rsidR="00BC5F25" w:rsidRPr="00F32172">
        <w:rPr>
          <w:rFonts w:ascii="Sylfaen" w:hAnsi="Sylfaen"/>
          <w:sz w:val="24"/>
          <w:szCs w:val="24"/>
          <w:lang w:val="ka-GE"/>
        </w:rPr>
        <w:t xml:space="preserve">ვიზიტის </w:t>
      </w:r>
      <w:r>
        <w:rPr>
          <w:rFonts w:ascii="Sylfaen" w:hAnsi="Sylfaen"/>
          <w:sz w:val="24"/>
          <w:szCs w:val="24"/>
          <w:lang w:val="ka-GE"/>
        </w:rPr>
        <w:t>დროს</w:t>
      </w:r>
      <w:r w:rsidR="00BC5F25"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D346DC" w:rsidRPr="00F32172">
        <w:rPr>
          <w:rFonts w:ascii="Sylfaen" w:hAnsi="Sylfaen"/>
          <w:sz w:val="24"/>
          <w:szCs w:val="24"/>
          <w:lang w:val="ka-GE"/>
        </w:rPr>
        <w:t>შემოწმდა სამ</w:t>
      </w:r>
      <w:r w:rsidR="00CD4D70" w:rsidRPr="00F32172">
        <w:rPr>
          <w:rFonts w:ascii="Sylfaen" w:hAnsi="Sylfaen"/>
          <w:sz w:val="24"/>
          <w:szCs w:val="24"/>
          <w:lang w:val="ka-GE"/>
        </w:rPr>
        <w:t>ე</w:t>
      </w:r>
      <w:r w:rsidR="00D346DC" w:rsidRPr="00F32172">
        <w:rPr>
          <w:rFonts w:ascii="Sylfaen" w:hAnsi="Sylfaen"/>
          <w:sz w:val="24"/>
          <w:szCs w:val="24"/>
          <w:lang w:val="ka-GE"/>
        </w:rPr>
        <w:t>ანო-</w:t>
      </w:r>
      <w:r w:rsidR="004A3212">
        <w:rPr>
          <w:rFonts w:ascii="Sylfaen" w:hAnsi="Sylfaen"/>
          <w:sz w:val="24"/>
          <w:szCs w:val="24"/>
          <w:lang w:val="ka-GE"/>
        </w:rPr>
        <w:t xml:space="preserve">ნეონატალური </w:t>
      </w:r>
      <w:r w:rsidR="00D346DC" w:rsidRPr="00F32172">
        <w:rPr>
          <w:rFonts w:ascii="Sylfaen" w:hAnsi="Sylfaen"/>
          <w:sz w:val="24"/>
          <w:szCs w:val="24"/>
          <w:lang w:val="ka-GE"/>
        </w:rPr>
        <w:t xml:space="preserve">განყოფილების </w:t>
      </w:r>
      <w:r w:rsidR="00C35FE2" w:rsidRPr="00F32172">
        <w:rPr>
          <w:rFonts w:ascii="Sylfaen" w:hAnsi="Sylfaen"/>
          <w:sz w:val="24"/>
          <w:szCs w:val="24"/>
          <w:lang w:val="ka-GE"/>
        </w:rPr>
        <w:t>ინფრასტრუქტურა,</w:t>
      </w:r>
      <w:r w:rsidR="00D346DC" w:rsidRPr="00F32172">
        <w:rPr>
          <w:rFonts w:ascii="Sylfaen" w:hAnsi="Sylfaen"/>
          <w:sz w:val="24"/>
          <w:szCs w:val="24"/>
          <w:lang w:val="ka-GE"/>
        </w:rPr>
        <w:t xml:space="preserve"> აღჭურვილობა</w:t>
      </w:r>
      <w:r w:rsidR="00C35FE2" w:rsidRPr="00F32172">
        <w:rPr>
          <w:rFonts w:ascii="Sylfaen" w:hAnsi="Sylfaen"/>
          <w:sz w:val="24"/>
          <w:szCs w:val="24"/>
          <w:lang w:val="ka-GE"/>
        </w:rPr>
        <w:t xml:space="preserve"> და კადრები</w:t>
      </w:r>
      <w:r w:rsidR="00B31E9E" w:rsidRPr="00F32172">
        <w:rPr>
          <w:rFonts w:ascii="Sylfaen" w:hAnsi="Sylfaen"/>
          <w:sz w:val="24"/>
          <w:szCs w:val="24"/>
          <w:lang w:val="ka-GE"/>
        </w:rPr>
        <w:t xml:space="preserve"> </w:t>
      </w:r>
    </w:p>
    <w:p w:rsidR="008D5881" w:rsidRDefault="008D5881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2017 წლის სტატისტიკური  მონაცემებით,  კალენდარული წლის  განმავლობაში მიღებულია</w:t>
      </w:r>
      <w:r w:rsidR="002D2767">
        <w:rPr>
          <w:rFonts w:ascii="Sylfaen" w:hAnsi="Sylfaen"/>
          <w:sz w:val="24"/>
          <w:szCs w:val="24"/>
          <w:lang w:val="ka-GE"/>
        </w:rPr>
        <w:t xml:space="preserve"> </w:t>
      </w:r>
      <w:r w:rsidR="00904537">
        <w:rPr>
          <w:rFonts w:ascii="Sylfaen" w:hAnsi="Sylfaen"/>
          <w:sz w:val="24"/>
          <w:szCs w:val="24"/>
          <w:lang w:val="ka-GE"/>
        </w:rPr>
        <w:t>2687</w:t>
      </w:r>
      <w:r w:rsidR="002D2767">
        <w:rPr>
          <w:rFonts w:ascii="Sylfaen" w:hAnsi="Sylfaen"/>
          <w:sz w:val="24"/>
          <w:szCs w:val="24"/>
          <w:lang w:val="ka-GE"/>
        </w:rPr>
        <w:t xml:space="preserve"> </w:t>
      </w:r>
      <w:r w:rsidR="00AA6E3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მშობიარობა;  მათგან,  საკეისრო კვეთების საერთო რაოდენობა - </w:t>
      </w:r>
      <w:r w:rsidR="00904537">
        <w:rPr>
          <w:rFonts w:ascii="Sylfaen" w:hAnsi="Sylfaen"/>
          <w:sz w:val="24"/>
          <w:szCs w:val="24"/>
          <w:lang w:val="ka-GE"/>
        </w:rPr>
        <w:t xml:space="preserve">1205 </w:t>
      </w:r>
      <w:r w:rsidR="00AA6E3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(პირველი საკეისრო -</w:t>
      </w:r>
      <w:r w:rsidR="00904537">
        <w:rPr>
          <w:rFonts w:ascii="Sylfaen" w:hAnsi="Sylfaen"/>
          <w:sz w:val="24"/>
          <w:szCs w:val="24"/>
          <w:lang w:val="ka-GE"/>
        </w:rPr>
        <w:t xml:space="preserve">718, </w:t>
      </w:r>
      <w:r w:rsidR="002D276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D2767">
        <w:rPr>
          <w:rFonts w:ascii="Sylfaen" w:hAnsi="Sylfaen"/>
          <w:sz w:val="24"/>
          <w:szCs w:val="24"/>
          <w:lang w:val="ka-GE"/>
        </w:rPr>
        <w:t xml:space="preserve">განმეორებითი - </w:t>
      </w:r>
      <w:r w:rsidR="00904537">
        <w:rPr>
          <w:rFonts w:ascii="Sylfaen" w:hAnsi="Sylfaen"/>
          <w:sz w:val="24"/>
          <w:szCs w:val="24"/>
          <w:lang w:val="ka-GE"/>
        </w:rPr>
        <w:t xml:space="preserve">487 </w:t>
      </w:r>
      <w:r w:rsidR="002D2767">
        <w:rPr>
          <w:rFonts w:ascii="Sylfaen" w:hAnsi="Sylfaen"/>
          <w:sz w:val="24"/>
          <w:szCs w:val="24"/>
          <w:lang w:val="ka-GE"/>
        </w:rPr>
        <w:t xml:space="preserve">, მათგან, ორჯერ </w:t>
      </w:r>
      <w:r w:rsidR="00904537">
        <w:rPr>
          <w:rFonts w:ascii="Sylfaen" w:hAnsi="Sylfaen"/>
          <w:sz w:val="24"/>
          <w:szCs w:val="24"/>
          <w:lang w:val="ka-GE"/>
        </w:rPr>
        <w:t xml:space="preserve">-386; </w:t>
      </w:r>
      <w:r w:rsidR="003D218E">
        <w:rPr>
          <w:rFonts w:ascii="Sylfaen" w:hAnsi="Sylfaen"/>
          <w:sz w:val="24"/>
          <w:szCs w:val="24"/>
          <w:lang w:val="ka-GE"/>
        </w:rPr>
        <w:t xml:space="preserve"> </w:t>
      </w:r>
      <w:r w:rsidR="00904537">
        <w:rPr>
          <w:rFonts w:ascii="Sylfaen" w:hAnsi="Sylfaen"/>
          <w:sz w:val="24"/>
          <w:szCs w:val="24"/>
          <w:lang w:val="ka-GE"/>
        </w:rPr>
        <w:t>მესამე  და მეტი -101</w:t>
      </w:r>
      <w:r>
        <w:rPr>
          <w:rFonts w:ascii="Sylfaen" w:hAnsi="Sylfaen"/>
          <w:sz w:val="24"/>
          <w:szCs w:val="24"/>
          <w:lang w:val="ka-GE"/>
        </w:rPr>
        <w:t xml:space="preserve">);  </w:t>
      </w:r>
      <w:r w:rsidR="003D218E">
        <w:rPr>
          <w:rFonts w:ascii="Sylfaen" w:hAnsi="Sylfaen"/>
          <w:sz w:val="24"/>
          <w:szCs w:val="24"/>
          <w:lang w:val="ka-GE"/>
        </w:rPr>
        <w:t xml:space="preserve">ნეონატალური  სიკვდილის შემთხვევები - 3;   ინტრანატალური პერიოდის მკვდრადშობილთა  რაოდენობა - 18;   </w:t>
      </w:r>
      <w:r>
        <w:rPr>
          <w:rFonts w:ascii="Sylfaen" w:hAnsi="Sylfaen"/>
          <w:sz w:val="24"/>
          <w:szCs w:val="24"/>
          <w:lang w:val="ka-GE"/>
        </w:rPr>
        <w:t xml:space="preserve">ახალშობილთა  რეფერალი - </w:t>
      </w:r>
      <w:r w:rsidR="00904537">
        <w:rPr>
          <w:rFonts w:ascii="Sylfaen" w:hAnsi="Sylfaen"/>
          <w:sz w:val="24"/>
          <w:szCs w:val="24"/>
          <w:lang w:val="ka-GE"/>
        </w:rPr>
        <w:t>50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B31E9E" w:rsidRPr="00F3217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ინფრასტრუქტურა: </w:t>
      </w:r>
    </w:p>
    <w:p w:rsidR="00296123" w:rsidRPr="00F32172" w:rsidRDefault="00346C62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96123" w:rsidRPr="00F32172">
        <w:rPr>
          <w:rFonts w:ascii="Sylfaen" w:hAnsi="Sylfaen"/>
          <w:sz w:val="24"/>
          <w:szCs w:val="24"/>
          <w:lang w:val="ka-GE"/>
        </w:rPr>
        <w:t>სამეანო  განყოფილება  იზოლირებულია</w:t>
      </w:r>
      <w:r w:rsidR="008D5881">
        <w:rPr>
          <w:rFonts w:ascii="Sylfaen" w:hAnsi="Sylfaen"/>
          <w:sz w:val="24"/>
          <w:szCs w:val="24"/>
          <w:lang w:val="ka-GE"/>
        </w:rPr>
        <w:t xml:space="preserve"> და  </w:t>
      </w:r>
      <w:r w:rsidR="00296123" w:rsidRPr="00F32172">
        <w:rPr>
          <w:rFonts w:ascii="Sylfaen" w:hAnsi="Sylfaen"/>
          <w:sz w:val="24"/>
          <w:szCs w:val="24"/>
          <w:lang w:val="ka-GE"/>
        </w:rPr>
        <w:t xml:space="preserve">შედგება  შემდეგი </w:t>
      </w:r>
      <w:r w:rsidR="00AB0158" w:rsidRPr="00F32172">
        <w:rPr>
          <w:rFonts w:ascii="Sylfaen" w:hAnsi="Sylfaen"/>
          <w:sz w:val="24"/>
          <w:szCs w:val="24"/>
          <w:lang w:val="ka-GE"/>
        </w:rPr>
        <w:t>სათავსებისაგან</w:t>
      </w:r>
      <w:r w:rsidR="00296123" w:rsidRPr="00F32172">
        <w:rPr>
          <w:rFonts w:ascii="Sylfaen" w:hAnsi="Sylfaen"/>
          <w:sz w:val="24"/>
          <w:szCs w:val="24"/>
          <w:lang w:val="ka-GE"/>
        </w:rPr>
        <w:t xml:space="preserve">: </w:t>
      </w:r>
    </w:p>
    <w:p w:rsidR="00A549E9" w:rsidRDefault="003D218E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="00346C62" w:rsidRPr="00291BDE">
        <w:rPr>
          <w:rFonts w:ascii="Sylfaen" w:hAnsi="Sylfaen"/>
          <w:sz w:val="24"/>
          <w:szCs w:val="24"/>
          <w:lang w:val="ka-GE"/>
        </w:rPr>
        <w:t xml:space="preserve">  ბლოკ-პალატა, </w:t>
      </w:r>
      <w:r w:rsidR="00D152F5"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25</w:t>
      </w:r>
      <w:r w:rsidR="00D152F5"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CD4D70" w:rsidRPr="00291BDE">
        <w:rPr>
          <w:rFonts w:ascii="Sylfaen" w:hAnsi="Sylfaen"/>
          <w:sz w:val="24"/>
          <w:szCs w:val="24"/>
          <w:lang w:val="ka-GE"/>
        </w:rPr>
        <w:t xml:space="preserve">სამეანო  </w:t>
      </w:r>
      <w:r w:rsidR="00D152F5" w:rsidRPr="00291BDE">
        <w:rPr>
          <w:rFonts w:ascii="Sylfaen" w:hAnsi="Sylfaen"/>
          <w:sz w:val="24"/>
          <w:szCs w:val="24"/>
          <w:lang w:val="ka-GE"/>
        </w:rPr>
        <w:t>საწოლი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AB7538">
        <w:rPr>
          <w:rFonts w:ascii="Sylfaen" w:hAnsi="Sylfaen"/>
          <w:sz w:val="24"/>
          <w:szCs w:val="24"/>
          <w:lang w:val="ka-GE"/>
        </w:rPr>
        <w:t xml:space="preserve"> </w:t>
      </w:r>
      <w:r w:rsidR="00291BDE" w:rsidRPr="00F32172">
        <w:rPr>
          <w:rFonts w:ascii="Sylfaen" w:hAnsi="Sylfaen"/>
          <w:sz w:val="24"/>
          <w:szCs w:val="24"/>
          <w:lang w:val="ka-GE"/>
        </w:rPr>
        <w:t>სამეანო  საოპერაციო;  პოსტოპერაციული პალატა/ინტენსიური მოვლის  პალატა დედებისათვის</w:t>
      </w:r>
      <w:r w:rsidR="00291BDE">
        <w:rPr>
          <w:rFonts w:ascii="Sylfaen" w:hAnsi="Sylfaen"/>
          <w:sz w:val="24"/>
          <w:szCs w:val="24"/>
          <w:lang w:val="ka-GE"/>
        </w:rPr>
        <w:t xml:space="preserve">; პალატა </w:t>
      </w:r>
      <w:r w:rsidR="00291BDE" w:rsidRPr="00F32172">
        <w:rPr>
          <w:rFonts w:ascii="Sylfaen" w:hAnsi="Sylfaen"/>
          <w:sz w:val="24"/>
          <w:szCs w:val="24"/>
          <w:lang w:val="ka-GE"/>
        </w:rPr>
        <w:t xml:space="preserve"> ორსულთა   პათოლოგიის მართვისათვის</w:t>
      </w:r>
      <w:r w:rsidR="00291BDE">
        <w:rPr>
          <w:rFonts w:ascii="Sylfaen" w:hAnsi="Sylfaen"/>
          <w:sz w:val="24"/>
          <w:szCs w:val="24"/>
          <w:lang w:val="ka-GE"/>
        </w:rPr>
        <w:t xml:space="preserve">;  </w:t>
      </w:r>
      <w:r w:rsidR="00D152F5" w:rsidRPr="00F32172">
        <w:rPr>
          <w:rFonts w:ascii="Sylfaen" w:hAnsi="Sylfaen"/>
          <w:sz w:val="24"/>
          <w:szCs w:val="24"/>
          <w:lang w:val="ka-GE"/>
        </w:rPr>
        <w:t>ახალშობილთა მოვლის  პალატა;   იმუნიზაციის ოთახი</w:t>
      </w:r>
      <w:r w:rsidR="00291BDE">
        <w:rPr>
          <w:rFonts w:ascii="Sylfaen" w:hAnsi="Sylfaen"/>
          <w:sz w:val="24"/>
          <w:szCs w:val="24"/>
          <w:lang w:val="ka-GE"/>
        </w:rPr>
        <w:t xml:space="preserve">. </w:t>
      </w:r>
    </w:p>
    <w:p w:rsidR="001466E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>სათავსების აღჭურვილობა</w:t>
      </w:r>
      <w:r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 </w:t>
      </w:r>
      <w:r w:rsidRPr="00F32172">
        <w:rPr>
          <w:rFonts w:ascii="Sylfaen" w:hAnsi="Sylfaen"/>
          <w:sz w:val="24"/>
          <w:szCs w:val="24"/>
          <w:lang w:val="ka-GE"/>
        </w:rPr>
        <w:t>შეესაბამება  კანონმდებლობით  დადგენილ მოთხოვნებს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291BDE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დაწესებულებაში ხელმისაწვდომია</w:t>
      </w:r>
      <w:r w:rsidRPr="00F32172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დიაგნოსტიკური  კვლევე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ბი: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        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გააჩნია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291BDE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მობილური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რენტგენო-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და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ულტრაბგერ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ითი  დიაგნოსტიკის  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აპარატ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ებ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ი; </w:t>
      </w:r>
    </w:p>
    <w:p w:rsidR="001466E2" w:rsidRPr="001466E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შესაბამისად, ადგილზე უზრუნველყოფენ ახალშობილებისათვის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ნეიროსონოსკოპიული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და  ექოკარდიოგრაფიული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>კვლევ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ებ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ჩატარებას.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725D2A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(</w:t>
      </w:r>
      <w:r w:rsidR="0008268F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აპარატურის ნუსხა  წარმოდგენილია  დანართის სახით). </w:t>
      </w:r>
    </w:p>
    <w:p w:rsidR="00725D2A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15203" w:rsidRPr="00F32172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D15203" w:rsidRPr="00F32172">
        <w:rPr>
          <w:rFonts w:ascii="Sylfaen" w:hAnsi="Sylfaen"/>
          <w:b/>
          <w:sz w:val="24"/>
          <w:szCs w:val="24"/>
          <w:lang w:val="ka-GE"/>
        </w:rPr>
        <w:t xml:space="preserve">კადრები </w:t>
      </w:r>
    </w:p>
    <w:p w:rsidR="001466E2" w:rsidRDefault="001466E2" w:rsidP="00D1520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დაწესებულებაში 24 საათიან  რეჟიმში ხელმისაწვდომია  სამეანო-ნეონატალური და ანეთეზიოლოგია-რეანიმაციული საქმიანობების  განხორციელება: </w:t>
      </w:r>
    </w:p>
    <w:p w:rsidR="001466E2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შესაბამისად ჰყავთ:</w:t>
      </w:r>
    </w:p>
    <w:p w:rsidR="001466E2" w:rsidRDefault="003D218E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19 </w:t>
      </w:r>
      <w:r w:rsidR="00D15203" w:rsidRPr="00291BDE">
        <w:rPr>
          <w:rFonts w:ascii="Sylfaen" w:hAnsi="Sylfaen"/>
          <w:sz w:val="24"/>
          <w:szCs w:val="24"/>
          <w:lang w:val="ka-GE"/>
        </w:rPr>
        <w:t xml:space="preserve"> მეან-გინეკოლოგი</w:t>
      </w:r>
      <w:r w:rsidR="001466E2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1466E2">
        <w:rPr>
          <w:rFonts w:ascii="Sylfaen" w:hAnsi="Sylfaen"/>
          <w:sz w:val="24"/>
          <w:szCs w:val="24"/>
          <w:lang w:val="ka-GE"/>
        </w:rPr>
        <w:t xml:space="preserve">მათ შორის,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15</w:t>
      </w:r>
      <w:r w:rsidR="00D15203"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5203" w:rsidRPr="00F32172">
        <w:rPr>
          <w:rFonts w:ascii="Sylfaen" w:hAnsi="Sylfaen"/>
          <w:sz w:val="24"/>
          <w:szCs w:val="24"/>
          <w:lang w:val="ka-GE"/>
        </w:rPr>
        <w:t>-  ჰისტერექტომიის და სხვა სამეანო-გინეკოლოგიური ოპერაციული პროცედურების წარმოების გამოცდილებით</w:t>
      </w:r>
      <w:r w:rsidR="001466E2">
        <w:rPr>
          <w:rFonts w:ascii="Sylfaen" w:hAnsi="Sylfaen"/>
          <w:sz w:val="24"/>
          <w:szCs w:val="24"/>
          <w:lang w:val="ka-GE"/>
        </w:rPr>
        <w:t xml:space="preserve">);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</w:t>
      </w:r>
    </w:p>
    <w:p w:rsidR="001466E2" w:rsidRDefault="003D218E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16 </w:t>
      </w:r>
      <w:r w:rsidR="001466E2">
        <w:rPr>
          <w:rFonts w:ascii="Sylfaen" w:hAnsi="Sylfaen"/>
          <w:sz w:val="24"/>
          <w:szCs w:val="24"/>
          <w:lang w:val="ka-GE"/>
        </w:rPr>
        <w:t xml:space="preserve">  </w:t>
      </w:r>
      <w:r w:rsidR="00D15203" w:rsidRPr="00F32172">
        <w:rPr>
          <w:rFonts w:ascii="Sylfaen" w:hAnsi="Sylfaen"/>
          <w:sz w:val="24"/>
          <w:szCs w:val="24"/>
          <w:lang w:val="ka-GE"/>
        </w:rPr>
        <w:t>ნეონატოლოგი</w:t>
      </w:r>
      <w:r w:rsidR="001466E2">
        <w:rPr>
          <w:rFonts w:ascii="Sylfaen" w:hAnsi="Sylfaen"/>
          <w:sz w:val="24"/>
          <w:szCs w:val="24"/>
          <w:lang w:val="ka-GE"/>
        </w:rPr>
        <w:t>,  ახალშობილთა  რეანიმაციის უნარ-ჩვევებით</w:t>
      </w:r>
      <w:r w:rsidR="00291BDE">
        <w:rPr>
          <w:rFonts w:ascii="Sylfaen" w:hAnsi="Sylfaen"/>
          <w:sz w:val="24"/>
          <w:szCs w:val="24"/>
          <w:lang w:val="ka-GE"/>
        </w:rPr>
        <w:t>;</w:t>
      </w:r>
    </w:p>
    <w:p w:rsidR="001466E2" w:rsidRPr="00D15203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(მეან-გინეკოლოგები და  ნეონატოლოგები მონაწილეობენ  უწყვეტი სამედიცინო განათლების  სისტემაში - გავლილი აქვთ შესაბამისი აკრედიტებული პროგრამები) </w:t>
      </w:r>
    </w:p>
    <w:p w:rsidR="00D15203" w:rsidRPr="00F32172" w:rsidRDefault="003D218E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1466E2">
        <w:rPr>
          <w:rFonts w:ascii="Sylfaen" w:hAnsi="Sylfaen"/>
          <w:sz w:val="24"/>
          <w:szCs w:val="24"/>
          <w:lang w:val="ka-GE"/>
        </w:rPr>
        <w:t xml:space="preserve"> </w:t>
      </w:r>
      <w:r w:rsidR="001466E2" w:rsidRPr="00F32172">
        <w:rPr>
          <w:rFonts w:ascii="Sylfaen" w:hAnsi="Sylfaen"/>
          <w:sz w:val="24"/>
          <w:szCs w:val="24"/>
          <w:lang w:val="ka-GE"/>
        </w:rPr>
        <w:t>ანესთეზიოლოგ/რეანიმატოლოგი</w:t>
      </w:r>
      <w:r w:rsidR="001466E2">
        <w:rPr>
          <w:rFonts w:ascii="Sylfaen" w:hAnsi="Sylfaen"/>
          <w:sz w:val="24"/>
          <w:szCs w:val="24"/>
          <w:lang w:val="ka-GE"/>
        </w:rPr>
        <w:t xml:space="preserve"> (</w:t>
      </w:r>
      <w:r w:rsidR="001466E2" w:rsidRPr="001466E2">
        <w:rPr>
          <w:rFonts w:ascii="Sylfaen" w:hAnsi="Sylfaen"/>
          <w:color w:val="000000" w:themeColor="text1"/>
          <w:sz w:val="24"/>
          <w:szCs w:val="24"/>
          <w:lang w:val="ka-GE"/>
        </w:rPr>
        <w:t>ზოგადი</w:t>
      </w:r>
      <w:r w:rsidR="00291BD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291BDE" w:rsidRPr="00F32172">
        <w:rPr>
          <w:rFonts w:ascii="Sylfaen" w:hAnsi="Sylfaen"/>
          <w:sz w:val="24"/>
          <w:szCs w:val="24"/>
          <w:lang w:val="ka-GE"/>
        </w:rPr>
        <w:t>სპინალური</w:t>
      </w:r>
      <w:r w:rsidR="001466E2" w:rsidRPr="001466E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</w:t>
      </w:r>
      <w:r w:rsidR="001466E2" w:rsidRPr="001466E2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1466E2">
        <w:rPr>
          <w:rFonts w:ascii="Sylfaen" w:hAnsi="Sylfaen"/>
          <w:sz w:val="24"/>
          <w:szCs w:val="24"/>
          <w:lang w:val="ka-GE"/>
        </w:rPr>
        <w:t>ეპიდურულ</w:t>
      </w:r>
      <w:r w:rsidR="001466E2" w:rsidRPr="00F32172">
        <w:rPr>
          <w:rFonts w:ascii="Sylfaen" w:hAnsi="Sylfaen"/>
          <w:sz w:val="24"/>
          <w:szCs w:val="24"/>
          <w:lang w:val="ka-GE"/>
        </w:rPr>
        <w:t xml:space="preserve">ი  ანესთეზიის </w:t>
      </w:r>
      <w:r w:rsidR="00291BDE">
        <w:rPr>
          <w:rFonts w:ascii="Sylfaen" w:hAnsi="Sylfaen"/>
          <w:sz w:val="24"/>
          <w:szCs w:val="24"/>
          <w:lang w:val="ka-GE"/>
        </w:rPr>
        <w:t xml:space="preserve">წარმოების   </w:t>
      </w:r>
      <w:r w:rsidR="001466E2" w:rsidRPr="00F32172">
        <w:rPr>
          <w:rFonts w:ascii="Sylfaen" w:hAnsi="Sylfaen"/>
          <w:sz w:val="24"/>
          <w:szCs w:val="24"/>
          <w:lang w:val="ka-GE"/>
        </w:rPr>
        <w:t xml:space="preserve"> გამოცდილებით</w:t>
      </w:r>
      <w:r w:rsidR="001466E2">
        <w:rPr>
          <w:rFonts w:ascii="Sylfaen" w:hAnsi="Sylfaen"/>
          <w:sz w:val="24"/>
          <w:szCs w:val="24"/>
          <w:lang w:val="ka-GE"/>
        </w:rPr>
        <w:t>)</w:t>
      </w:r>
      <w:r w:rsidR="00291BDE">
        <w:rPr>
          <w:rFonts w:ascii="Sylfaen" w:hAnsi="Sylfaen"/>
          <w:sz w:val="24"/>
          <w:szCs w:val="24"/>
          <w:lang w:val="ka-GE"/>
        </w:rPr>
        <w:t>;</w:t>
      </w:r>
    </w:p>
    <w:p w:rsidR="00357498" w:rsidRDefault="00357498" w:rsidP="00D1520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წარმოდგენილი ჰყავთ  ექიმ</w:t>
      </w:r>
      <w:r w:rsidR="00291BDE">
        <w:rPr>
          <w:rFonts w:ascii="Sylfaen" w:hAnsi="Sylfaen"/>
          <w:sz w:val="24"/>
          <w:szCs w:val="24"/>
          <w:lang w:val="ka-GE"/>
        </w:rPr>
        <w:t xml:space="preserve">ი </w:t>
      </w:r>
      <w:r>
        <w:rPr>
          <w:rFonts w:ascii="Sylfaen" w:hAnsi="Sylfaen"/>
          <w:sz w:val="24"/>
          <w:szCs w:val="24"/>
          <w:lang w:val="ka-GE"/>
        </w:rPr>
        <w:t>-სპეციალისტები:</w:t>
      </w:r>
    </w:p>
    <w:p w:rsidR="00DB2D8F" w:rsidRPr="00DB2D8F" w:rsidRDefault="003D218E" w:rsidP="00DB2D8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 </w:t>
      </w:r>
      <w:r w:rsidR="00D15203" w:rsidRPr="00F32172">
        <w:rPr>
          <w:rFonts w:ascii="Sylfaen" w:hAnsi="Sylfaen"/>
          <w:sz w:val="24"/>
          <w:szCs w:val="24"/>
          <w:lang w:val="ka-GE"/>
        </w:rPr>
        <w:t>ბ</w:t>
      </w:r>
      <w:r w:rsidR="00357498">
        <w:rPr>
          <w:rFonts w:ascii="Sylfaen" w:hAnsi="Sylfaen"/>
          <w:sz w:val="24"/>
          <w:szCs w:val="24"/>
          <w:lang w:val="ka-GE"/>
        </w:rPr>
        <w:t xml:space="preserve">ავშვთა  </w:t>
      </w:r>
      <w:r w:rsidR="00D15203" w:rsidRPr="00F32172">
        <w:rPr>
          <w:rFonts w:ascii="Sylfaen" w:hAnsi="Sylfaen"/>
          <w:sz w:val="24"/>
          <w:szCs w:val="24"/>
          <w:lang w:val="ka-GE"/>
        </w:rPr>
        <w:t>ქირურგი,</w:t>
      </w:r>
      <w:r>
        <w:rPr>
          <w:rFonts w:ascii="Sylfaen" w:hAnsi="Sylfaen"/>
          <w:sz w:val="24"/>
          <w:szCs w:val="24"/>
          <w:lang w:val="ka-GE"/>
        </w:rPr>
        <w:t xml:space="preserve"> 2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ბ</w:t>
      </w:r>
      <w:r w:rsidR="00357498">
        <w:rPr>
          <w:rFonts w:ascii="Sylfaen" w:hAnsi="Sylfaen"/>
          <w:sz w:val="24"/>
          <w:szCs w:val="24"/>
          <w:lang w:val="ka-GE"/>
        </w:rPr>
        <w:t xml:space="preserve">ავშვთა 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კარდიორევმატოლოგი, </w:t>
      </w:r>
      <w:r>
        <w:rPr>
          <w:rFonts w:ascii="Sylfaen" w:hAnsi="Sylfaen"/>
          <w:sz w:val="24"/>
          <w:szCs w:val="24"/>
          <w:lang w:val="ka-GE"/>
        </w:rPr>
        <w:t>1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 ზოგადი  ქირურგი</w:t>
      </w:r>
      <w:r w:rsidR="00357498">
        <w:rPr>
          <w:rFonts w:ascii="Sylfaen" w:hAnsi="Sylfaen"/>
          <w:sz w:val="24"/>
          <w:szCs w:val="24"/>
          <w:lang w:val="ka-GE"/>
        </w:rPr>
        <w:t xml:space="preserve"> (</w:t>
      </w:r>
      <w:r w:rsidR="00D15203" w:rsidRPr="00F32172">
        <w:rPr>
          <w:rFonts w:ascii="Sylfaen" w:hAnsi="Sylfaen"/>
          <w:sz w:val="24"/>
          <w:szCs w:val="24"/>
          <w:lang w:val="ka-GE"/>
        </w:rPr>
        <w:t>გამოძახებიდან  30 წთ-ანი   ხელმისაწვდომობით</w:t>
      </w:r>
      <w:r w:rsidR="00357498">
        <w:rPr>
          <w:rFonts w:ascii="Sylfaen" w:hAnsi="Sylfaen"/>
          <w:sz w:val="24"/>
          <w:szCs w:val="24"/>
          <w:lang w:val="ka-GE"/>
        </w:rPr>
        <w:t xml:space="preserve">). </w:t>
      </w:r>
    </w:p>
    <w:p w:rsidR="00DB2D8F" w:rsidRDefault="00DB2D8F" w:rsidP="00DB2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ჰყავთ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დიაგნოსტიკური  კვლევე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ბის  განმახორციელებელი კადრები. </w:t>
      </w:r>
    </w:p>
    <w:p w:rsidR="00DB2D8F" w:rsidRPr="00DB2D8F" w:rsidRDefault="00DB2D8F" w:rsidP="00DB2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D15203" w:rsidRPr="00F32172" w:rsidRDefault="00D15203" w:rsidP="00D15203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 xml:space="preserve">დაწესებულებას  ჰყავს  </w:t>
      </w:r>
      <w:r w:rsidR="00357498">
        <w:rPr>
          <w:rFonts w:ascii="Sylfaen" w:hAnsi="Sylfaen"/>
          <w:sz w:val="24"/>
          <w:szCs w:val="24"/>
          <w:lang w:val="ka-GE"/>
        </w:rPr>
        <w:t xml:space="preserve">საშუალო სამედიცინო პერსონალი ( </w:t>
      </w:r>
      <w:r w:rsidRPr="00F32172">
        <w:rPr>
          <w:rFonts w:ascii="Sylfaen" w:hAnsi="Sylfaen"/>
          <w:sz w:val="24"/>
          <w:szCs w:val="24"/>
          <w:lang w:val="ka-GE"/>
        </w:rPr>
        <w:t>შესაბამისი  რაოდენობის  და  კვალიფიკაციის   ბებია-ქალები/ექთნები</w:t>
      </w:r>
      <w:r w:rsidR="00357498">
        <w:rPr>
          <w:rFonts w:ascii="Sylfaen" w:hAnsi="Sylfaen"/>
          <w:sz w:val="24"/>
          <w:szCs w:val="24"/>
          <w:lang w:val="ka-GE"/>
        </w:rPr>
        <w:t>)</w:t>
      </w:r>
      <w:r w:rsidR="00291BDE">
        <w:rPr>
          <w:rFonts w:ascii="Sylfaen" w:hAnsi="Sylfaen"/>
          <w:sz w:val="24"/>
          <w:szCs w:val="24"/>
          <w:lang w:val="ka-GE"/>
        </w:rPr>
        <w:t>.</w:t>
      </w:r>
    </w:p>
    <w:p w:rsidR="00BD3DE6" w:rsidRPr="00291BDE" w:rsidRDefault="00357498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დაწესებულების  ადმინისტრაციის  მიერ  მოწოდებული  ცნობის  საფუძველზე, </w:t>
      </w:r>
      <w:r w:rsidR="00D15203" w:rsidRPr="00F32172">
        <w:rPr>
          <w:rFonts w:ascii="Sylfaen" w:hAnsi="Sylfaen"/>
          <w:sz w:val="24"/>
          <w:szCs w:val="24"/>
          <w:lang w:val="ka-GE"/>
        </w:rPr>
        <w:t>შესაბამისი  განყოფილებების ხელმძღვანელები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დასაქმებულნი  არიან  მხოლოდ  აღნიშნულ დაწესებულებაში. </w:t>
      </w:r>
    </w:p>
    <w:p w:rsidR="00441E42" w:rsidRPr="00357498" w:rsidRDefault="00357498" w:rsidP="00B31E9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 xml:space="preserve">საქმიანობისთვის  საჭირო  </w:t>
      </w:r>
      <w:r w:rsidR="00441E42" w:rsidRPr="00291BDE">
        <w:rPr>
          <w:rFonts w:ascii="Sylfaen" w:hAnsi="Sylfaen"/>
          <w:sz w:val="24"/>
          <w:szCs w:val="24"/>
          <w:lang w:val="ka-GE"/>
        </w:rPr>
        <w:t>დამხმარე სერვისები</w:t>
      </w:r>
      <w:r w:rsidRPr="00291BDE">
        <w:rPr>
          <w:rFonts w:ascii="Sylfaen" w:hAnsi="Sylfaen"/>
          <w:sz w:val="24"/>
          <w:szCs w:val="24"/>
          <w:lang w:val="ka-GE"/>
        </w:rPr>
        <w:t>ს  უზრუნველსაყოფად</w:t>
      </w:r>
      <w:r w:rsidR="00291BD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41E42" w:rsidRPr="004A3212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ახორციელებენ </w:t>
      </w:r>
      <w:r w:rsidR="00441E42" w:rsidRPr="00F32172">
        <w:rPr>
          <w:rFonts w:ascii="Sylfaen" w:hAnsi="Sylfaen"/>
          <w:sz w:val="24"/>
          <w:szCs w:val="24"/>
          <w:lang w:val="ka-GE"/>
        </w:rPr>
        <w:t xml:space="preserve">  </w:t>
      </w:r>
      <w:r w:rsidR="00291BDE">
        <w:rPr>
          <w:rFonts w:ascii="Sylfaen" w:hAnsi="Sylfaen"/>
          <w:sz w:val="24"/>
          <w:szCs w:val="24"/>
          <w:lang w:val="ka-GE"/>
        </w:rPr>
        <w:t>კლინიკურ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441E42" w:rsidRPr="00F32172">
        <w:rPr>
          <w:rFonts w:ascii="Sylfaen" w:hAnsi="Sylfaen"/>
          <w:sz w:val="24"/>
          <w:szCs w:val="24"/>
          <w:lang w:val="ka-GE"/>
        </w:rPr>
        <w:t>ტ</w:t>
      </w:r>
      <w:r w:rsidR="00886968">
        <w:rPr>
          <w:rFonts w:ascii="Sylfaen" w:hAnsi="Sylfaen"/>
          <w:sz w:val="24"/>
          <w:szCs w:val="24"/>
          <w:lang w:val="ka-GE"/>
        </w:rPr>
        <w:t>რ</w:t>
      </w:r>
      <w:r w:rsidR="00291BDE">
        <w:rPr>
          <w:rFonts w:ascii="Sylfaen" w:hAnsi="Sylfaen"/>
          <w:sz w:val="24"/>
          <w:szCs w:val="24"/>
          <w:lang w:val="ka-GE"/>
        </w:rPr>
        <w:t>ანსფუზიოლოგიურ</w:t>
      </w:r>
      <w:r w:rsidR="00441E42" w:rsidRPr="00F3217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საქმიანობა</w:t>
      </w:r>
      <w:r w:rsidR="00291BDE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ჰყავთ შესაბამისი კადრი  დ</w:t>
      </w:r>
      <w:r w:rsidR="004A3212">
        <w:rPr>
          <w:rFonts w:ascii="Sylfaen" w:hAnsi="Sylfaen"/>
          <w:sz w:val="24"/>
          <w:szCs w:val="24"/>
          <w:lang w:val="ka-GE"/>
        </w:rPr>
        <w:t>ა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>სისხლისა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და სისხლის  </w:t>
      </w:r>
      <w:r>
        <w:rPr>
          <w:rFonts w:ascii="Sylfaen" w:hAnsi="Sylfaen"/>
          <w:sz w:val="24"/>
          <w:szCs w:val="24"/>
          <w:lang w:val="ka-GE"/>
        </w:rPr>
        <w:t>კომპონენტების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მოწოდებას ახორციელებენ  ხელშეკრულების საფუძველზე. 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</w:t>
      </w:r>
    </w:p>
    <w:p w:rsidR="003860BC" w:rsidRDefault="00357498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ლაბორატორიულ დიაგნოსტიკას  უზრუნველყოფენ  </w:t>
      </w:r>
      <w:r w:rsidR="00AB7538">
        <w:rPr>
          <w:rFonts w:ascii="Sylfaen" w:hAnsi="Sylfaen"/>
          <w:sz w:val="24"/>
          <w:szCs w:val="24"/>
          <w:lang w:val="ka-GE"/>
        </w:rPr>
        <w:t>თავად (ფლობენ ნებართვი</w:t>
      </w:r>
      <w:r w:rsidR="003D218E">
        <w:rPr>
          <w:rFonts w:ascii="Sylfaen" w:hAnsi="Sylfaen"/>
          <w:sz w:val="24"/>
          <w:szCs w:val="24"/>
          <w:lang w:val="ka-GE"/>
        </w:rPr>
        <w:t>ს</w:t>
      </w:r>
      <w:r w:rsidR="00AB7538">
        <w:rPr>
          <w:rFonts w:ascii="Sylfaen" w:hAnsi="Sylfaen"/>
          <w:sz w:val="24"/>
          <w:szCs w:val="24"/>
          <w:lang w:val="ka-GE"/>
        </w:rPr>
        <w:t xml:space="preserve"> დანართებს  ლაბორატორიულ საქმიანობებში). </w:t>
      </w:r>
      <w:r w:rsidR="003D218E">
        <w:rPr>
          <w:rFonts w:ascii="Sylfaen" w:hAnsi="Sylfaen"/>
          <w:sz w:val="24"/>
          <w:szCs w:val="24"/>
          <w:lang w:val="ka-GE"/>
        </w:rPr>
        <w:t xml:space="preserve"> ბაქტერიოლოგიური დიაგნოსტიკა  ხორციელდება  ხელშეკრულებით.  </w:t>
      </w:r>
    </w:p>
    <w:p w:rsidR="00DB2D8F" w:rsidRDefault="00970599" w:rsidP="00725D2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 აპარატურის გამართული მუშაობის  უზრუნველსაყოფად  ჰყავთ შესაბამისი განათლების  მქონე  ტექნიკური  პერსონალი. </w:t>
      </w:r>
    </w:p>
    <w:p w:rsidR="004A3212" w:rsidRPr="00057118" w:rsidRDefault="0078142C" w:rsidP="008A2D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შპს</w:t>
      </w:r>
      <w:r w:rsidR="00AB7538">
        <w:rPr>
          <w:rFonts w:ascii="Sylfaen" w:hAnsi="Sylfaen"/>
          <w:sz w:val="24"/>
          <w:szCs w:val="24"/>
          <w:lang w:val="ka-GE"/>
        </w:rPr>
        <w:t xml:space="preserve"> </w:t>
      </w:r>
      <w:r w:rsidR="00AB7538">
        <w:rPr>
          <w:rFonts w:ascii="Sylfaen" w:hAnsi="Sylfaen"/>
          <w:noProof/>
          <w:sz w:val="24"/>
          <w:szCs w:val="24"/>
          <w:lang w:val="ka-GE"/>
        </w:rPr>
        <w:t>„</w:t>
      </w:r>
      <w:r w:rsidR="000B48DA">
        <w:rPr>
          <w:rFonts w:ascii="Sylfaen" w:hAnsi="Sylfaen"/>
          <w:noProof/>
          <w:sz w:val="24"/>
          <w:szCs w:val="24"/>
          <w:lang w:val="ka-GE"/>
        </w:rPr>
        <w:t xml:space="preserve">ჰერა-2011“ </w:t>
      </w:r>
      <w:r>
        <w:rPr>
          <w:rFonts w:ascii="Sylfaen" w:hAnsi="Sylfaen"/>
          <w:sz w:val="24"/>
          <w:szCs w:val="24"/>
          <w:lang w:val="ka-GE"/>
        </w:rPr>
        <w:t xml:space="preserve">აკმაყოფილებს კანონმდებლობით განსაზღვრულ მოთხოვნებს და   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შესაძლებელია  </w:t>
      </w:r>
      <w:r w:rsidRPr="0078142C">
        <w:rPr>
          <w:rFonts w:ascii="Sylfaen" w:hAnsi="Sylfaen"/>
          <w:sz w:val="24"/>
          <w:szCs w:val="24"/>
          <w:lang w:val="ka-GE"/>
        </w:rPr>
        <w:t xml:space="preserve">განესაზღვროს პერინატალური  რეგიონალიზაციის </w:t>
      </w:r>
      <w:r w:rsidR="000B48DA">
        <w:rPr>
          <w:rFonts w:ascii="Sylfaen" w:hAnsi="Sylfaen"/>
          <w:sz w:val="24"/>
          <w:szCs w:val="24"/>
          <w:lang w:val="ka-GE"/>
        </w:rPr>
        <w:t xml:space="preserve"> </w:t>
      </w:r>
      <w:r w:rsidRPr="0078142C">
        <w:rPr>
          <w:rFonts w:ascii="Sylfaen" w:hAnsi="Sylfaen"/>
          <w:sz w:val="24"/>
          <w:szCs w:val="24"/>
          <w:lang w:val="ka-GE"/>
        </w:rPr>
        <w:t>მე-2 დონე.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bookmarkStart w:id="0" w:name="_GoBack"/>
      <w:bookmarkEnd w:id="0"/>
    </w:p>
    <w:sectPr w:rsidR="004A3212" w:rsidRPr="0005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09" w:rsidRDefault="006C5709" w:rsidP="00A549E9">
      <w:pPr>
        <w:spacing w:after="0" w:line="240" w:lineRule="auto"/>
      </w:pPr>
      <w:r>
        <w:separator/>
      </w:r>
    </w:p>
  </w:endnote>
  <w:endnote w:type="continuationSeparator" w:id="0">
    <w:p w:rsidR="006C5709" w:rsidRDefault="006C5709" w:rsidP="00A5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09" w:rsidRDefault="006C5709" w:rsidP="00A549E9">
      <w:pPr>
        <w:spacing w:after="0" w:line="240" w:lineRule="auto"/>
      </w:pPr>
      <w:r>
        <w:separator/>
      </w:r>
    </w:p>
  </w:footnote>
  <w:footnote w:type="continuationSeparator" w:id="0">
    <w:p w:rsidR="006C5709" w:rsidRDefault="006C5709" w:rsidP="00A54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EA"/>
    <w:rsid w:val="00057118"/>
    <w:rsid w:val="0008268F"/>
    <w:rsid w:val="000B48DA"/>
    <w:rsid w:val="000F5044"/>
    <w:rsid w:val="001466E2"/>
    <w:rsid w:val="001834A3"/>
    <w:rsid w:val="00291BDE"/>
    <w:rsid w:val="00296123"/>
    <w:rsid w:val="002D2767"/>
    <w:rsid w:val="003211D2"/>
    <w:rsid w:val="00346C62"/>
    <w:rsid w:val="00357498"/>
    <w:rsid w:val="00374A2F"/>
    <w:rsid w:val="003860BC"/>
    <w:rsid w:val="003D218E"/>
    <w:rsid w:val="00441E42"/>
    <w:rsid w:val="004A3212"/>
    <w:rsid w:val="004B7A0A"/>
    <w:rsid w:val="004D5E6E"/>
    <w:rsid w:val="00526D4E"/>
    <w:rsid w:val="0059610D"/>
    <w:rsid w:val="005F1194"/>
    <w:rsid w:val="005F261B"/>
    <w:rsid w:val="00620715"/>
    <w:rsid w:val="006535E8"/>
    <w:rsid w:val="00695058"/>
    <w:rsid w:val="0069516B"/>
    <w:rsid w:val="006C5709"/>
    <w:rsid w:val="006F4EEA"/>
    <w:rsid w:val="00725D2A"/>
    <w:rsid w:val="00755EFD"/>
    <w:rsid w:val="0078142C"/>
    <w:rsid w:val="007E3A2E"/>
    <w:rsid w:val="00886968"/>
    <w:rsid w:val="008A2DD7"/>
    <w:rsid w:val="008B13F8"/>
    <w:rsid w:val="008D5881"/>
    <w:rsid w:val="00904537"/>
    <w:rsid w:val="00912F30"/>
    <w:rsid w:val="00970599"/>
    <w:rsid w:val="00A549E9"/>
    <w:rsid w:val="00AA6552"/>
    <w:rsid w:val="00AA6E33"/>
    <w:rsid w:val="00AB0158"/>
    <w:rsid w:val="00AB0D33"/>
    <w:rsid w:val="00AB7538"/>
    <w:rsid w:val="00AE1CA9"/>
    <w:rsid w:val="00B31E9E"/>
    <w:rsid w:val="00B61B0C"/>
    <w:rsid w:val="00B744B9"/>
    <w:rsid w:val="00BC2ECC"/>
    <w:rsid w:val="00BC5F25"/>
    <w:rsid w:val="00BD3DE6"/>
    <w:rsid w:val="00C35FE2"/>
    <w:rsid w:val="00C75FF4"/>
    <w:rsid w:val="00C823EA"/>
    <w:rsid w:val="00CD4D70"/>
    <w:rsid w:val="00D15203"/>
    <w:rsid w:val="00D152F5"/>
    <w:rsid w:val="00D27999"/>
    <w:rsid w:val="00D346DC"/>
    <w:rsid w:val="00D364A3"/>
    <w:rsid w:val="00D82BB1"/>
    <w:rsid w:val="00D9608A"/>
    <w:rsid w:val="00DA224F"/>
    <w:rsid w:val="00DB2D8F"/>
    <w:rsid w:val="00E37C10"/>
    <w:rsid w:val="00F32172"/>
    <w:rsid w:val="00F6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E9"/>
  </w:style>
  <w:style w:type="paragraph" w:styleId="Footer">
    <w:name w:val="footer"/>
    <w:basedOn w:val="Normal"/>
    <w:link w:val="Foot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E9"/>
  </w:style>
  <w:style w:type="paragraph" w:styleId="Footer">
    <w:name w:val="footer"/>
    <w:basedOn w:val="Normal"/>
    <w:link w:val="Foot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Irma Burduladze</cp:lastModifiedBy>
  <cp:revision>44</cp:revision>
  <dcterms:created xsi:type="dcterms:W3CDTF">2018-06-06T15:53:00Z</dcterms:created>
  <dcterms:modified xsi:type="dcterms:W3CDTF">2018-06-06T16:33:00Z</dcterms:modified>
</cp:coreProperties>
</file>